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34" w:rsidRDefault="0035447C" w:rsidP="00FA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ΠΡΟΣΑΡΤΗΜΑ ΙΙΙ </w:t>
      </w:r>
      <w:r w:rsidR="00FA5334">
        <w:rPr>
          <w:rFonts w:ascii="Arial" w:hAnsi="Arial" w:cs="Arial"/>
          <w:b/>
          <w:iCs/>
          <w:color w:val="000000"/>
          <w:sz w:val="22"/>
          <w:szCs w:val="22"/>
        </w:rPr>
        <w:t>:  ΕΝΤΥΠΟ ΟΙΚΟΝΟΜΙΚΗΣ ΠΡΟΣΦΟΡΑΣ</w:t>
      </w:r>
    </w:p>
    <w:p w:rsidR="000F07F4" w:rsidRPr="000F07F4" w:rsidRDefault="000F07F4" w:rsidP="000F07F4">
      <w:pPr>
        <w:jc w:val="center"/>
        <w:rPr>
          <w:rFonts w:ascii="Cambria" w:hAnsi="Cambria" w:cs="Arial"/>
          <w:b/>
          <w:sz w:val="22"/>
          <w:szCs w:val="22"/>
        </w:rPr>
      </w:pPr>
      <w:r w:rsidRPr="000F07F4">
        <w:rPr>
          <w:rFonts w:ascii="Cambria" w:hAnsi="Cambria" w:cs="Arial"/>
          <w:b/>
          <w:sz w:val="22"/>
          <w:szCs w:val="22"/>
        </w:rPr>
        <w:t>ΜΕΛΕΤΗ ΛΕΙΤΟΥΡΓΙΚΟΥ ΣΧΕΔΙΑΣΜΟΥ –</w:t>
      </w:r>
    </w:p>
    <w:p w:rsidR="00FA5334" w:rsidRDefault="000F07F4" w:rsidP="000F07F4">
      <w:pPr>
        <w:jc w:val="center"/>
        <w:rPr>
          <w:rFonts w:ascii="Cambria" w:hAnsi="Cambria" w:cs="Arial"/>
          <w:b/>
          <w:sz w:val="22"/>
          <w:szCs w:val="22"/>
        </w:rPr>
      </w:pPr>
      <w:r w:rsidRPr="000F07F4">
        <w:rPr>
          <w:rFonts w:ascii="Cambria" w:hAnsi="Cambria" w:cs="Arial"/>
          <w:b/>
          <w:sz w:val="22"/>
          <w:szCs w:val="22"/>
        </w:rPr>
        <w:t>ΓΕΝΙΚΟΥ ΣΤΡΑΤΗΓΙΚΟΥ ΣΧΕΔΙΟΥ ΑΝΑΠΤΥΞΗΣ ΤΟΥ ΛΙΜΕΝΑ ΑΘΗΝΙΟΥ</w:t>
      </w:r>
    </w:p>
    <w:p w:rsidR="000F07F4" w:rsidRDefault="000F07F4" w:rsidP="000F07F4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637"/>
        <w:gridCol w:w="1375"/>
        <w:gridCol w:w="1902"/>
        <w:gridCol w:w="2061"/>
      </w:tblGrid>
      <w:tr w:rsidR="00FA5334" w:rsidTr="00E72CA7">
        <w:trPr>
          <w:trHeight w:val="702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Προσφέρων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FA5334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Εκτιμώμενο κατ’ αποκοπή τίμημα της υπηρεσίας  μη συμπεριλαμβανομένου του αναλογούντος ΦΠΑ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ΟΙΚΟΝΟΜΙΚΗ ΠΡΟΣΦΟΡΑ</w:t>
            </w:r>
          </w:p>
        </w:tc>
      </w:tr>
      <w:tr w:rsidR="00FA5334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34" w:rsidRDefault="00FA533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Ποσοστό έκπτωσης επί τοις εκατό (%)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Προσφερόμενο κατ’ αποκοπή τίμημα </w:t>
            </w:r>
          </w:p>
          <w:p w:rsidR="00FA5334" w:rsidRDefault="00FA533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χωρίς ΦΠΑ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Αξία  Ολογράφως</w:t>
            </w:r>
          </w:p>
        </w:tc>
      </w:tr>
      <w:tr w:rsidR="00FA5334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Pr="00D12472" w:rsidRDefault="000F07F4" w:rsidP="00E35C5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 w:rsidR="00E35C5E">
              <w:rPr>
                <w:rFonts w:ascii="Cambria" w:hAnsi="Cambria" w:cs="Arial"/>
                <w:sz w:val="22"/>
                <w:szCs w:val="22"/>
              </w:rPr>
              <w:t>ελέτη κατηγορίας 11 (Μελέτη Λιμενικών έργων)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34" w:rsidRDefault="00E35C5E" w:rsidP="00B4166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38.146,50</w:t>
            </w:r>
            <w:r w:rsidR="00FA5334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C5E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E35C5E" w:rsidRPr="00D12472" w:rsidRDefault="00E35C5E" w:rsidP="00E35C5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>
              <w:rPr>
                <w:rFonts w:ascii="Cambria" w:hAnsi="Cambria" w:cs="Arial"/>
                <w:sz w:val="22"/>
                <w:szCs w:val="22"/>
              </w:rPr>
              <w:t>ελέτη κατηγορίας 1</w:t>
            </w:r>
            <w:r>
              <w:rPr>
                <w:rFonts w:ascii="Cambria" w:hAnsi="Cambria" w:cs="Arial"/>
                <w:sz w:val="22"/>
                <w:szCs w:val="22"/>
              </w:rPr>
              <w:t>0</w:t>
            </w:r>
            <w:r>
              <w:rPr>
                <w:rFonts w:ascii="Cambria" w:hAnsi="Cambria" w:cs="Arial"/>
                <w:sz w:val="22"/>
                <w:szCs w:val="22"/>
              </w:rPr>
              <w:t xml:space="preserve"> (</w:t>
            </w:r>
            <w:r>
              <w:rPr>
                <w:rFonts w:ascii="Cambria" w:hAnsi="Cambria" w:cs="Arial"/>
                <w:sz w:val="22"/>
                <w:szCs w:val="22"/>
              </w:rPr>
              <w:t>Μελέτη συγκοινωνιακών έργων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10.899,00</w:t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C5E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E35C5E" w:rsidRPr="00D12472" w:rsidRDefault="00E35C5E" w:rsidP="00E35C5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>
              <w:rPr>
                <w:rFonts w:ascii="Cambria" w:hAnsi="Cambria" w:cs="Arial"/>
                <w:sz w:val="22"/>
                <w:szCs w:val="22"/>
              </w:rPr>
              <w:t>ελέτη κατηγορίας 1 (</w:t>
            </w:r>
            <w:r w:rsidRPr="00E35C5E">
              <w:rPr>
                <w:rFonts w:ascii="Cambria" w:hAnsi="Cambria" w:cs="Arial"/>
                <w:sz w:val="22"/>
                <w:szCs w:val="22"/>
              </w:rPr>
              <w:t>Χωροταξικές και ρυθμιστικές μελέτες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5.499,50</w:t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C5E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E35C5E" w:rsidRPr="00D12472" w:rsidRDefault="00E35C5E" w:rsidP="00E35C5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>
              <w:rPr>
                <w:rFonts w:ascii="Cambria" w:hAnsi="Cambria" w:cs="Arial"/>
                <w:sz w:val="22"/>
                <w:szCs w:val="22"/>
              </w:rPr>
              <w:t xml:space="preserve">ελέτη κατηγορίας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>
              <w:rPr>
                <w:rFonts w:ascii="Cambria" w:hAnsi="Cambria" w:cs="Arial"/>
                <w:sz w:val="22"/>
                <w:szCs w:val="22"/>
              </w:rPr>
              <w:t xml:space="preserve"> (</w:t>
            </w:r>
            <w:r w:rsidRPr="00E35C5E">
              <w:rPr>
                <w:rFonts w:ascii="Cambria" w:hAnsi="Cambria" w:cs="Arial"/>
                <w:sz w:val="22"/>
                <w:szCs w:val="22"/>
              </w:rPr>
              <w:t>Οικονομικές μελέτες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5.499,50 €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C5E" w:rsidTr="00E72CA7">
        <w:trPr>
          <w:trHeight w:val="65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59.944,50 €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5E" w:rsidRDefault="00E35C5E" w:rsidP="00E35C5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334" w:rsidRDefault="00FA5334" w:rsidP="00FA5334">
      <w:pPr>
        <w:jc w:val="both"/>
        <w:rPr>
          <w:rFonts w:ascii="Arial" w:hAnsi="Arial" w:cs="Arial"/>
          <w:sz w:val="22"/>
          <w:szCs w:val="22"/>
        </w:rPr>
      </w:pPr>
    </w:p>
    <w:p w:rsidR="00FA5334" w:rsidRDefault="00FA5334" w:rsidP="00FA5334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Η προσφορά ισχύει και δεσμεύει  τον/ την ……………………………….. για </w:t>
      </w:r>
      <w:r w:rsidR="0035447C">
        <w:rPr>
          <w:rFonts w:ascii="Arial" w:hAnsi="Arial" w:cs="Arial"/>
          <w:b/>
          <w:szCs w:val="22"/>
        </w:rPr>
        <w:t>δέκα</w:t>
      </w:r>
      <w:r>
        <w:rPr>
          <w:rFonts w:ascii="Arial" w:hAnsi="Arial" w:cs="Arial"/>
          <w:b/>
          <w:szCs w:val="22"/>
        </w:rPr>
        <w:t xml:space="preserve"> (</w:t>
      </w:r>
      <w:r w:rsidR="0035447C">
        <w:rPr>
          <w:rFonts w:ascii="Arial" w:hAnsi="Arial" w:cs="Arial"/>
          <w:b/>
          <w:szCs w:val="22"/>
        </w:rPr>
        <w:t>10</w:t>
      </w:r>
      <w:r>
        <w:rPr>
          <w:rFonts w:ascii="Arial" w:hAnsi="Arial" w:cs="Arial"/>
          <w:b/>
          <w:szCs w:val="22"/>
        </w:rPr>
        <w:t>) μήνες</w:t>
      </w:r>
      <w:r>
        <w:rPr>
          <w:rFonts w:ascii="Arial" w:hAnsi="Arial" w:cs="Arial"/>
          <w:szCs w:val="22"/>
        </w:rPr>
        <w:t xml:space="preserve"> από την επόμενη της διενέργειας του διαγωνισμού (άρθρο 97 Ν.4412/2016)  και εφόσον ζητηθεί μπορεί να δοθεί παράταση της ισχύος της. </w:t>
      </w:r>
    </w:p>
    <w:p w:rsidR="00FA5334" w:rsidRPr="00E72CA7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  <w:r>
        <w:rPr>
          <w:b/>
          <w:szCs w:val="22"/>
        </w:rPr>
        <w:t>Για τον προσφέροντα</w:t>
      </w:r>
    </w:p>
    <w:p w:rsidR="00FA5334" w:rsidRPr="00E72CA7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</w:p>
    <w:p w:rsidR="00FA5334" w:rsidRPr="00E72CA7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</w:p>
    <w:p w:rsidR="00FA5334" w:rsidRPr="00E72CA7" w:rsidRDefault="00FA5334" w:rsidP="00FA5334">
      <w:pPr>
        <w:pStyle w:val="2"/>
        <w:shd w:val="clear" w:color="auto" w:fill="FFFFFF"/>
        <w:jc w:val="both"/>
        <w:rPr>
          <w:szCs w:val="22"/>
        </w:rPr>
      </w:pPr>
    </w:p>
    <w:p w:rsidR="00FA5334" w:rsidRPr="00FA5334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</w:p>
    <w:p w:rsidR="00FA5334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  <w:r>
        <w:rPr>
          <w:b/>
          <w:szCs w:val="22"/>
        </w:rPr>
        <w:t xml:space="preserve">(Σφραγίδα/ Υπογραφή Νόμιμου Εκπροσώπου) </w:t>
      </w:r>
    </w:p>
    <w:p w:rsidR="00410BC7" w:rsidRPr="00FA5334" w:rsidRDefault="00E35C5E" w:rsidP="00FA5334">
      <w:pPr>
        <w:ind w:firstLine="142"/>
      </w:pPr>
    </w:p>
    <w:sectPr w:rsidR="00410BC7" w:rsidRPr="00FA5334" w:rsidSect="00FA533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34"/>
    <w:rsid w:val="000F07F4"/>
    <w:rsid w:val="002D1FDC"/>
    <w:rsid w:val="0035447C"/>
    <w:rsid w:val="00A4629E"/>
    <w:rsid w:val="00B41669"/>
    <w:rsid w:val="00C0115A"/>
    <w:rsid w:val="00D12472"/>
    <w:rsid w:val="00DD3F4E"/>
    <w:rsid w:val="00E35C5E"/>
    <w:rsid w:val="00E72CA7"/>
    <w:rsid w:val="00FA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03F7"/>
  <w15:docId w15:val="{7C560922-7362-47EA-A2EC-174E150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FA5334"/>
    <w:pPr>
      <w:jc w:val="center"/>
    </w:pPr>
  </w:style>
  <w:style w:type="character" w:customStyle="1" w:styleId="2Char">
    <w:name w:val="Σώμα κείμενου 2 Char"/>
    <w:basedOn w:val="a0"/>
    <w:link w:val="2"/>
    <w:uiPriority w:val="99"/>
    <w:semiHidden/>
    <w:rsid w:val="00FA53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elionoudaki</dc:creator>
  <cp:lastModifiedBy>ΑΙΓΑΙΟ ΑΕ</cp:lastModifiedBy>
  <cp:revision>7</cp:revision>
  <dcterms:created xsi:type="dcterms:W3CDTF">2017-06-22T07:59:00Z</dcterms:created>
  <dcterms:modified xsi:type="dcterms:W3CDTF">2018-10-31T11:36:00Z</dcterms:modified>
</cp:coreProperties>
</file>